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8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724"/>
        <w:gridCol w:w="767"/>
        <w:gridCol w:w="382"/>
        <w:gridCol w:w="1149"/>
        <w:gridCol w:w="1149"/>
        <w:gridCol w:w="1448"/>
        <w:gridCol w:w="720"/>
        <w:gridCol w:w="417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“爱乐之城，以书未来”青岛市首届绘本创作大赛报名表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参赛组别</w:t>
            </w:r>
          </w:p>
        </w:tc>
        <w:tc>
          <w:tcPr>
            <w:tcW w:w="9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儿童组（5-9岁）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青少年组（10-18岁）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成人组（18岁以上）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9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主题</w:t>
            </w:r>
          </w:p>
        </w:tc>
        <w:tc>
          <w:tcPr>
            <w:tcW w:w="9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海洋文化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青岛故事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传统节日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非遗文化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其他：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推荐学校或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培训机构名称</w:t>
            </w:r>
          </w:p>
        </w:tc>
        <w:tc>
          <w:tcPr>
            <w:tcW w:w="7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创作说明</w:t>
            </w:r>
          </w:p>
        </w:tc>
        <w:tc>
          <w:tcPr>
            <w:tcW w:w="9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参赛要求</w:t>
            </w:r>
          </w:p>
        </w:tc>
        <w:tc>
          <w:tcPr>
            <w:tcW w:w="9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参赛作品围绕“爱乐之城，以书未来”主题进行原创设计。参赛作品只接受电子版，以绘本跨页（单张）顺序上传，格式统一为JPEG格式（单幅不低于3M），单幅作品不大于A3尺寸，立体正本作品不限尺寸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版权说明</w:t>
            </w:r>
          </w:p>
        </w:tc>
        <w:tc>
          <w:tcPr>
            <w:tcW w:w="9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1.本人承诺上述作品为我的原创作品，不涉及他人的专利著作权，如引起纠纷本人将承担所有法律责任。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2.本人同意大赛组委会对参赛作品进行公示、宣传、展览。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963D6"/>
    <w:rsid w:val="187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320</Characters>
  <Lines>0</Lines>
  <Paragraphs>0</Paragraphs>
  <TotalTime>11</TotalTime>
  <ScaleCrop>false</ScaleCrop>
  <LinksUpToDate>false</LinksUpToDate>
  <CharactersWithSpaces>471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2022-04-20T07:33:00Z</dcterms:created>
  <dc:creator>刘有有</dc:creator>
  <cp:lastModifiedBy>刘有有</cp:lastModifiedBy>
  <dcterms:modified xsi:type="dcterms:W3CDTF">2022-04-20T07:44:48Z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43662B35684D41549D0557EAA6A068EB</vt:lpwstr>
  </property>
  <property fmtid="{D5CDD505-2E9C-101B-9397-08002B2CF9AE}" pid="4" name="commondata">
    <vt:lpwstr>eyJoZGlkIjoiZDEzMzYyMmU0NWMzZmQ4NjJiYzZhYTNhZTcyZmM4MjEifQ==</vt:lpwstr>
  </property>
</Properties>
</file>